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E06" w:rsidRPr="00287AE3" w:rsidRDefault="005D5E06" w:rsidP="005D5E06">
      <w:pPr>
        <w:widowControl w:val="0"/>
        <w:spacing w:after="0" w:line="480" w:lineRule="auto"/>
        <w:jc w:val="both"/>
        <w:rPr>
          <w:rFonts w:asciiTheme="majorBidi" w:eastAsia="Times New Roman" w:hAnsiTheme="majorBidi" w:cstheme="majorBidi"/>
          <w:sz w:val="22"/>
          <w:szCs w:val="22"/>
          <w:lang w:bidi="fa-IR"/>
        </w:rPr>
      </w:pPr>
      <w:bookmarkStart w:id="0" w:name="_GoBack"/>
      <w:bookmarkEnd w:id="0"/>
      <w:r>
        <w:rPr>
          <w:rFonts w:asciiTheme="majorBidi" w:eastAsia="Times New Roman" w:hAnsiTheme="majorBidi" w:cstheme="majorBidi"/>
          <w:sz w:val="22"/>
          <w:szCs w:val="22"/>
          <w:lang w:bidi="fa-IR"/>
        </w:rPr>
        <w:t>Appendix</w:t>
      </w:r>
      <w:r w:rsidRPr="00287AE3">
        <w:rPr>
          <w:rFonts w:asciiTheme="majorBidi" w:eastAsia="Times New Roman" w:hAnsiTheme="majorBidi" w:cstheme="majorBidi"/>
          <w:sz w:val="22"/>
          <w:szCs w:val="22"/>
          <w:lang w:bidi="fa-IR"/>
        </w:rPr>
        <w:t xml:space="preserve"> 1. water-based corrective exercises protocol </w:t>
      </w: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7"/>
        <w:gridCol w:w="3104"/>
        <w:gridCol w:w="1770"/>
        <w:gridCol w:w="2426"/>
      </w:tblGrid>
      <w:tr w:rsidR="005D5E06" w:rsidRPr="00287AE3" w:rsidTr="00D36668">
        <w:trPr>
          <w:trHeight w:val="341"/>
          <w:jc w:val="center"/>
        </w:trPr>
        <w:tc>
          <w:tcPr>
            <w:tcW w:w="3327" w:type="dxa"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87AE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Set-time-repeat-frequency</w:t>
            </w:r>
          </w:p>
        </w:tc>
        <w:tc>
          <w:tcPr>
            <w:tcW w:w="4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Exercises</w:t>
            </w:r>
          </w:p>
        </w:tc>
        <w:tc>
          <w:tcPr>
            <w:tcW w:w="2426" w:type="dxa"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(Phase)</w:t>
            </w:r>
          </w:p>
        </w:tc>
      </w:tr>
      <w:tr w:rsidR="005D5E06" w:rsidRPr="00287AE3" w:rsidTr="00D36668">
        <w:trPr>
          <w:trHeight w:val="347"/>
          <w:jc w:val="center"/>
        </w:trPr>
        <w:tc>
          <w:tcPr>
            <w:tcW w:w="3327" w:type="dxa"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4 pool widths</w:t>
            </w:r>
          </w:p>
        </w:tc>
        <w:tc>
          <w:tcPr>
            <w:tcW w:w="4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 xml:space="preserve">Walking in the pool while maintaining </w:t>
            </w:r>
            <w:r w:rsidRPr="00287AE3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</w:t>
            </w:r>
            <w:r w:rsidRPr="00287AE3">
              <w:rPr>
                <w:rFonts w:asciiTheme="majorBidi" w:hAnsiTheme="majorBidi" w:cstheme="majorBidi"/>
                <w:sz w:val="20"/>
                <w:szCs w:val="20"/>
              </w:rPr>
              <w:t>proper posture</w:t>
            </w:r>
          </w:p>
        </w:tc>
        <w:tc>
          <w:tcPr>
            <w:tcW w:w="2426" w:type="dxa"/>
            <w:vMerge w:val="restart"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warm-up</w:t>
            </w:r>
          </w:p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cool down</w:t>
            </w:r>
          </w:p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posture training</w:t>
            </w:r>
          </w:p>
          <w:p w:rsidR="005D5E06" w:rsidRPr="00287AE3" w:rsidRDefault="005D5E06" w:rsidP="00D36668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(at the beginning and end of all sessions)</w:t>
            </w:r>
          </w:p>
        </w:tc>
      </w:tr>
      <w:tr w:rsidR="005D5E06" w:rsidRPr="00287AE3" w:rsidTr="00D36668">
        <w:trPr>
          <w:trHeight w:val="696"/>
          <w:jc w:val="center"/>
        </w:trPr>
        <w:tc>
          <w:tcPr>
            <w:tcW w:w="3327" w:type="dxa"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In each session, 3 sets of 10 seconds in the first week to 30 seconds in the eighth week</w:t>
            </w:r>
          </w:p>
        </w:tc>
        <w:tc>
          <w:tcPr>
            <w:tcW w:w="4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Sitting back to pool wall, shoulder abduction lateral rotation and holding chin Tuck</w:t>
            </w:r>
          </w:p>
        </w:tc>
        <w:tc>
          <w:tcPr>
            <w:tcW w:w="2426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D5E06" w:rsidRPr="00287AE3" w:rsidTr="00D36668">
        <w:trPr>
          <w:trHeight w:val="536"/>
          <w:jc w:val="center"/>
        </w:trPr>
        <w:tc>
          <w:tcPr>
            <w:tcW w:w="3327" w:type="dxa"/>
            <w:vMerge w:val="restart"/>
            <w:shd w:val="clear" w:color="auto" w:fill="auto"/>
            <w:vAlign w:val="center"/>
          </w:tcPr>
          <w:p w:rsidR="005D5E06" w:rsidRPr="00287AE3" w:rsidRDefault="005D5E06" w:rsidP="00D36668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In each session, 3 sets of 6 repetitions in the first week progressing to 12-15 repetitions in the eighth week.</w:t>
            </w:r>
          </w:p>
        </w:tc>
        <w:tc>
          <w:tcPr>
            <w:tcW w:w="4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Sitting back to pool wall, shoulder flexion and abduction</w:t>
            </w:r>
          </w:p>
        </w:tc>
        <w:tc>
          <w:tcPr>
            <w:tcW w:w="2426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D5E06" w:rsidRPr="00287AE3" w:rsidTr="00D36668">
        <w:trPr>
          <w:trHeight w:val="271"/>
          <w:jc w:val="center"/>
        </w:trPr>
        <w:tc>
          <w:tcPr>
            <w:tcW w:w="3327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Sitting back to Pool wall, shoulder abduction lateral rotation</w:t>
            </w:r>
          </w:p>
        </w:tc>
        <w:tc>
          <w:tcPr>
            <w:tcW w:w="2426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D5E06" w:rsidRPr="00287AE3" w:rsidTr="00D36668">
        <w:trPr>
          <w:trHeight w:val="275"/>
          <w:jc w:val="center"/>
        </w:trPr>
        <w:tc>
          <w:tcPr>
            <w:tcW w:w="3327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Hold on tender area for 30 seconds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Massage-myofascial release</w:t>
            </w:r>
            <w:r w:rsidRPr="00287AE3">
              <w:rPr>
                <w:rFonts w:asciiTheme="majorBidi" w:hAnsiTheme="majorBidi" w:cstheme="majorBidi"/>
                <w:sz w:val="20"/>
                <w:szCs w:val="20"/>
                <w:rtl/>
              </w:rPr>
              <w:t>.</w:t>
            </w: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Inhibition</w:t>
            </w:r>
          </w:p>
        </w:tc>
        <w:tc>
          <w:tcPr>
            <w:tcW w:w="2426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Normalization of the peripheral structures</w:t>
            </w:r>
          </w:p>
          <w:p w:rsidR="005D5E06" w:rsidRPr="00287AE3" w:rsidRDefault="005D5E06" w:rsidP="00D36668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(From first to fifth weeks)</w:t>
            </w:r>
          </w:p>
        </w:tc>
      </w:tr>
      <w:tr w:rsidR="005D5E06" w:rsidRPr="00287AE3" w:rsidTr="00D36668">
        <w:trPr>
          <w:trHeight w:val="451"/>
          <w:jc w:val="center"/>
        </w:trPr>
        <w:tc>
          <w:tcPr>
            <w:tcW w:w="3327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foam rolling, self-applied pressure including the thoracic spine</w:t>
            </w: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D5E06" w:rsidRPr="00287AE3" w:rsidTr="00D36668">
        <w:trPr>
          <w:trHeight w:val="133"/>
          <w:jc w:val="center"/>
        </w:trPr>
        <w:tc>
          <w:tcPr>
            <w:tcW w:w="3327" w:type="dxa"/>
            <w:vMerge w:val="restart"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(From first to third weeks)</w:t>
            </w:r>
          </w:p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These latter exercises should be performed for 10 s, 10 repetitions, 3 times</w:t>
            </w:r>
          </w:p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(From fourth to seventh weeks)</w:t>
            </w:r>
          </w:p>
          <w:p w:rsidR="005D5E06" w:rsidRPr="00287AE3" w:rsidRDefault="005D5E06" w:rsidP="00D36668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Patients were instructed to stretch each muscle until the onset of mild pain and hold that position for 20 s then retry the exercise for 5 repetitions 3 times, until the end of eight weeks.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Pectoralis major and minor and anterior</w:t>
            </w: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Stretching Exercises</w:t>
            </w:r>
          </w:p>
        </w:tc>
        <w:tc>
          <w:tcPr>
            <w:tcW w:w="2426" w:type="dxa"/>
            <w:vMerge w:val="restart"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Restoration of muscle balance</w:t>
            </w:r>
          </w:p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(From first to seventh weeks)</w:t>
            </w:r>
          </w:p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D5E06" w:rsidRPr="00287AE3" w:rsidTr="00D36668">
        <w:trPr>
          <w:trHeight w:val="133"/>
          <w:jc w:val="center"/>
        </w:trPr>
        <w:tc>
          <w:tcPr>
            <w:tcW w:w="3327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Upper trapezius</w:t>
            </w: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2426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5D5E06" w:rsidRPr="00287AE3" w:rsidTr="00D36668">
        <w:trPr>
          <w:trHeight w:val="133"/>
          <w:jc w:val="center"/>
        </w:trPr>
        <w:tc>
          <w:tcPr>
            <w:tcW w:w="3327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proofErr w:type="spellStart"/>
            <w:r w:rsidRPr="00287AE3">
              <w:rPr>
                <w:rFonts w:asciiTheme="majorBidi" w:hAnsiTheme="majorBidi" w:cstheme="majorBidi"/>
                <w:sz w:val="20"/>
                <w:szCs w:val="20"/>
              </w:rPr>
              <w:t>Levator</w:t>
            </w:r>
            <w:proofErr w:type="spellEnd"/>
            <w:r w:rsidRPr="00287AE3">
              <w:rPr>
                <w:rFonts w:asciiTheme="majorBidi" w:hAnsiTheme="majorBidi" w:cstheme="majorBidi"/>
                <w:sz w:val="20"/>
                <w:szCs w:val="20"/>
              </w:rPr>
              <w:t xml:space="preserve"> scapulae</w:t>
            </w: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5D5E06" w:rsidRPr="00287AE3" w:rsidTr="00D36668">
        <w:trPr>
          <w:trHeight w:val="183"/>
          <w:jc w:val="center"/>
        </w:trPr>
        <w:tc>
          <w:tcPr>
            <w:tcW w:w="3327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Sternocleidomastoid</w:t>
            </w:r>
            <w:r w:rsidRPr="00287AE3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</w:t>
            </w:r>
            <w:r w:rsidRPr="00287AE3">
              <w:rPr>
                <w:rFonts w:asciiTheme="majorBidi" w:hAnsiTheme="majorBidi" w:cstheme="majorBidi"/>
                <w:sz w:val="20"/>
                <w:szCs w:val="20"/>
              </w:rPr>
              <w:t>and scalene</w:t>
            </w: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D5E06" w:rsidRPr="00287AE3" w:rsidTr="00D36668">
        <w:trPr>
          <w:trHeight w:val="1503"/>
          <w:jc w:val="center"/>
        </w:trPr>
        <w:tc>
          <w:tcPr>
            <w:tcW w:w="3327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proofErr w:type="spellStart"/>
            <w:r w:rsidRPr="00287AE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Bruegger's</w:t>
            </w:r>
            <w:proofErr w:type="spellEnd"/>
            <w:r w:rsidRPr="00287AE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Position of external arm rotation, shoulder abduction and retraction of the scapulae</w:t>
            </w:r>
          </w:p>
          <w:p w:rsidR="005D5E06" w:rsidRPr="00287AE3" w:rsidRDefault="005D5E06" w:rsidP="00D36668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Correcting a faulty respiratory pattern (shallow chest breathing versus proper diaphragmatic breathing)</w:t>
            </w: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D5E06" w:rsidRPr="00287AE3" w:rsidTr="00D36668">
        <w:trPr>
          <w:trHeight w:val="277"/>
          <w:jc w:val="center"/>
        </w:trPr>
        <w:tc>
          <w:tcPr>
            <w:tcW w:w="3327" w:type="dxa"/>
            <w:vMerge w:val="restart"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(In each session, 3 sets and 6 repetitions in the first week to 12-15 repetitions in the eighth week)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Pulling (Standing Cable Row)</w:t>
            </w: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Strengthening Exercises</w:t>
            </w:r>
          </w:p>
        </w:tc>
        <w:tc>
          <w:tcPr>
            <w:tcW w:w="2426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D5E06" w:rsidRPr="00287AE3" w:rsidTr="00D36668">
        <w:trPr>
          <w:trHeight w:val="133"/>
          <w:jc w:val="center"/>
        </w:trPr>
        <w:tc>
          <w:tcPr>
            <w:tcW w:w="3327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 xml:space="preserve">chin Tuck  and cervical-thoracic extensors </w:t>
            </w:r>
            <w:r w:rsidRPr="00287AE3">
              <w:rPr>
                <w:rFonts w:asciiTheme="majorBidi" w:hAnsiTheme="majorBidi" w:cstheme="majorBidi"/>
                <w:sz w:val="20"/>
                <w:szCs w:val="20"/>
                <w:rtl/>
              </w:rPr>
              <w:t>)</w:t>
            </w:r>
            <w:r w:rsidRPr="00287AE3">
              <w:rPr>
                <w:rFonts w:asciiTheme="majorBidi" w:hAnsiTheme="majorBidi" w:cstheme="majorBidi"/>
                <w:sz w:val="20"/>
                <w:szCs w:val="20"/>
              </w:rPr>
              <w:t>Resisted Cervical Posterior Translation)</w:t>
            </w: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D5E06" w:rsidRPr="00287AE3" w:rsidTr="00D36668">
        <w:trPr>
          <w:trHeight w:val="133"/>
          <w:jc w:val="center"/>
        </w:trPr>
        <w:tc>
          <w:tcPr>
            <w:tcW w:w="3327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a) Combo I with Cervical Retraction (</w:t>
            </w:r>
            <w:proofErr w:type="spellStart"/>
            <w:r w:rsidRPr="00287AE3">
              <w:rPr>
                <w:rFonts w:asciiTheme="majorBidi" w:hAnsiTheme="majorBidi" w:cstheme="majorBidi"/>
                <w:sz w:val="20"/>
                <w:szCs w:val="20"/>
              </w:rPr>
              <w:t>Scaption</w:t>
            </w:r>
            <w:proofErr w:type="spellEnd"/>
            <w:r w:rsidRPr="00287AE3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b) Combo I with Cervical Retraction (T Position)</w:t>
            </w:r>
          </w:p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c) Combo I With Cervical Retraction (Cobra)</w:t>
            </w: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2426" w:type="dxa"/>
            <w:vMerge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D5E06" w:rsidRPr="00287AE3" w:rsidTr="00D36668">
        <w:trPr>
          <w:trHeight w:val="710"/>
          <w:jc w:val="center"/>
        </w:trPr>
        <w:tc>
          <w:tcPr>
            <w:tcW w:w="3327" w:type="dxa"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3 sets of 10 seconds in the first session of the sixth week to 30 seconds in the last session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a)  Ball circumduction</w:t>
            </w:r>
          </w:p>
          <w:p w:rsidR="005D5E06" w:rsidRPr="00287AE3" w:rsidRDefault="005D5E06" w:rsidP="00D36668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b) Cervical exercise using the exercise ball (the patient in Sitting position).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Proprioceptive and Sensorimotor Training</w:t>
            </w:r>
          </w:p>
        </w:tc>
        <w:tc>
          <w:tcPr>
            <w:tcW w:w="2426" w:type="dxa"/>
            <w:vMerge w:val="restart"/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Facilitation of afferent system and sensory motor training</w:t>
            </w:r>
          </w:p>
          <w:p w:rsidR="005D5E06" w:rsidRPr="00287AE3" w:rsidRDefault="005D5E06" w:rsidP="00D36668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(From sixth to eighth weeks)</w:t>
            </w:r>
          </w:p>
        </w:tc>
      </w:tr>
      <w:tr w:rsidR="005D5E06" w:rsidRPr="00287AE3" w:rsidTr="00D36668">
        <w:trPr>
          <w:trHeight w:val="764"/>
          <w:jc w:val="center"/>
        </w:trPr>
        <w:tc>
          <w:tcPr>
            <w:tcW w:w="33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30 minutes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Performing a game in the water with an emphasis on keeping  the</w:t>
            </w:r>
            <w:r w:rsidRPr="00287AE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287AE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proper posture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E06" w:rsidRPr="00287AE3" w:rsidRDefault="005D5E06" w:rsidP="00D36668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287AE3">
              <w:rPr>
                <w:rFonts w:asciiTheme="majorBidi" w:hAnsiTheme="majorBidi" w:cstheme="majorBidi"/>
                <w:sz w:val="20"/>
                <w:szCs w:val="20"/>
              </w:rPr>
              <w:t>Functional Phase</w:t>
            </w:r>
          </w:p>
        </w:tc>
        <w:tc>
          <w:tcPr>
            <w:tcW w:w="242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D5E06" w:rsidRPr="00287AE3" w:rsidRDefault="005D5E06" w:rsidP="00D36668">
            <w:pPr>
              <w:spacing w:after="0"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</w:tbl>
    <w:p w:rsidR="005D5E06" w:rsidRPr="00287AE3" w:rsidRDefault="005D5E06" w:rsidP="005D5E06">
      <w:pPr>
        <w:widowControl w:val="0"/>
        <w:tabs>
          <w:tab w:val="left" w:pos="2550"/>
        </w:tabs>
        <w:spacing w:after="0" w:line="48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</w:p>
    <w:p w:rsidR="00EC2FA2" w:rsidRDefault="00EB009F"/>
    <w:sectPr w:rsidR="00EC2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E06"/>
    <w:rsid w:val="005D5E06"/>
    <w:rsid w:val="00646640"/>
    <w:rsid w:val="00A03BF1"/>
    <w:rsid w:val="00EB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5E5A3B-C652-4C32-BCC8-D89A15352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5E06"/>
    <w:pPr>
      <w:spacing w:after="200" w:line="276" w:lineRule="auto"/>
      <w:jc w:val="right"/>
    </w:pPr>
    <w:rPr>
      <w:rFonts w:ascii="B Nazanin" w:eastAsia="Calibri" w:hAnsi="B Nazanin" w:cs="B Nazani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Moorche</dc:creator>
  <cp:keywords/>
  <dc:description/>
  <cp:lastModifiedBy>Moorche</cp:lastModifiedBy>
  <cp:revision>2</cp:revision>
  <dcterms:created xsi:type="dcterms:W3CDTF">2019-08-18T07:30:00Z</dcterms:created>
  <dcterms:modified xsi:type="dcterms:W3CDTF">2019-08-18T07:30:00Z</dcterms:modified>
</cp:coreProperties>
</file>